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cs="宋体"/>
          <w:b/>
          <w:i w:val="0"/>
          <w:iCs w:val="0"/>
          <w:color w:val="000000"/>
          <w:kern w:val="0"/>
          <w:sz w:val="48"/>
          <w:szCs w:val="48"/>
          <w:u w:val="none"/>
          <w:lang w:val="en-US" w:eastAsia="zh-CN" w:bidi="ar"/>
        </w:rPr>
        <w:t>ODF及分纤箱</w:t>
      </w:r>
      <w:r>
        <w:rPr>
          <w:rFonts w:hint="eastAsia" w:ascii="宋体" w:hAnsi="宋体" w:eastAsia="宋体" w:cs="宋体"/>
          <w:b/>
          <w:i w:val="0"/>
          <w:iCs w:val="0"/>
          <w:color w:val="000000"/>
          <w:kern w:val="0"/>
          <w:sz w:val="48"/>
          <w:szCs w:val="48"/>
          <w:u w:val="none"/>
          <w:lang w:val="en-US" w:eastAsia="zh-CN" w:bidi="ar"/>
        </w:rPr>
        <w:t>采购询价文件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22C35687">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4F57E55E">
      <w:pPr>
        <w:pStyle w:val="15"/>
        <w:rPr>
          <w:rFonts w:hint="eastAsia"/>
        </w:rPr>
        <w:sectPr>
          <w:pgSz w:w="11906" w:h="16838"/>
          <w:pgMar w:top="1440" w:right="1800" w:bottom="1440" w:left="1800" w:header="851" w:footer="992" w:gutter="0"/>
          <w:cols w:space="425" w:num="1"/>
          <w:docGrid w:type="lines" w:linePitch="312" w:charSpace="0"/>
        </w:sectPr>
      </w:pPr>
    </w:p>
    <w:p w14:paraId="775733FD">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2.3、营业执照（加盖公章）</w:t>
      </w:r>
    </w:p>
    <w:p w14:paraId="31D58009">
      <w:pPr>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p>
    <w:p w14:paraId="116280B8">
      <w:pPr>
        <w:ind w:left="0" w:leftChars="0" w:firstLine="0" w:firstLineChars="0"/>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2.4、供应商代理证明或原厂授权</w:t>
      </w:r>
      <w:r>
        <w:rPr>
          <w:rFonts w:hint="eastAsia" w:ascii="仿宋" w:hAnsi="仿宋" w:eastAsia="仿宋" w:cs="仿宋"/>
          <w:b/>
          <w:bCs/>
          <w:kern w:val="2"/>
          <w:sz w:val="28"/>
          <w:szCs w:val="28"/>
          <w:lang w:val="en-US" w:eastAsia="zh-CN" w:bidi="ar-SA"/>
        </w:rPr>
        <w:t>（加盖公章）</w:t>
      </w:r>
    </w:p>
    <w:tbl>
      <w:tblPr>
        <w:tblStyle w:val="24"/>
        <w:tblW w:w="138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9"/>
        <w:gridCol w:w="1478"/>
        <w:gridCol w:w="783"/>
        <w:gridCol w:w="3897"/>
        <w:gridCol w:w="937"/>
        <w:gridCol w:w="998"/>
        <w:gridCol w:w="1747"/>
        <w:gridCol w:w="990"/>
        <w:gridCol w:w="990"/>
        <w:gridCol w:w="1374"/>
        <w:gridCol w:w="2"/>
      </w:tblGrid>
      <w:tr w14:paraId="54A98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3845" w:type="dxa"/>
            <w:gridSpan w:val="11"/>
            <w:tcBorders>
              <w:top w:val="nil"/>
              <w:left w:val="nil"/>
              <w:bottom w:val="single" w:color="auto" w:sz="4" w:space="0"/>
              <w:right w:val="nil"/>
            </w:tcBorders>
            <w:shd w:val="clear" w:color="auto" w:fill="auto"/>
            <w:vAlign w:val="center"/>
          </w:tcPr>
          <w:p w14:paraId="304213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32"/>
                <w:szCs w:val="32"/>
                <w:u w:val="none"/>
                <w:lang w:val="en-US" w:eastAsia="zh-CN"/>
              </w:rPr>
            </w:pPr>
            <w:r>
              <w:rPr>
                <w:rFonts w:hint="eastAsia" w:asciiTheme="minorEastAsia" w:hAnsiTheme="minorEastAsia" w:eastAsiaTheme="minorEastAsia" w:cstheme="minorEastAsia"/>
                <w:i w:val="0"/>
                <w:iCs w:val="0"/>
                <w:color w:val="000000"/>
                <w:sz w:val="32"/>
                <w:szCs w:val="32"/>
                <w:u w:val="none"/>
                <w:lang w:val="en-US" w:eastAsia="zh-CN"/>
              </w:rPr>
              <w:t>清单报价表</w:t>
            </w:r>
          </w:p>
        </w:tc>
      </w:tr>
      <w:tr w14:paraId="12E44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127"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2E0AFEA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询价单位</w:t>
            </w:r>
          </w:p>
        </w:tc>
        <w:tc>
          <w:tcPr>
            <w:tcW w:w="4680"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2397B0E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江苏省淮安市保安服务有限公司</w:t>
            </w:r>
          </w:p>
        </w:tc>
        <w:tc>
          <w:tcPr>
            <w:tcW w:w="1935"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56FE593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报价单位</w:t>
            </w:r>
          </w:p>
        </w:tc>
        <w:tc>
          <w:tcPr>
            <w:tcW w:w="5103" w:type="dxa"/>
            <w:gridSpan w:val="5"/>
            <w:tcBorders>
              <w:top w:val="single" w:color="auto" w:sz="4" w:space="0"/>
              <w:left w:val="single" w:color="000000" w:sz="4" w:space="0"/>
              <w:bottom w:val="single" w:color="000000" w:sz="4" w:space="0"/>
              <w:right w:val="single" w:color="000000" w:sz="4" w:space="0"/>
            </w:tcBorders>
            <w:shd w:val="clear" w:color="auto" w:fill="auto"/>
            <w:noWrap/>
            <w:vAlign w:val="center"/>
          </w:tcPr>
          <w:p w14:paraId="6675CDA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32787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84A1A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联系人</w:t>
            </w:r>
          </w:p>
        </w:tc>
        <w:tc>
          <w:tcPr>
            <w:tcW w:w="4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E25210">
            <w:pPr>
              <w:keepNext w:val="0"/>
              <w:keepLines w:val="0"/>
              <w:pageBreakBefore w:val="0"/>
              <w:kinsoku/>
              <w:wordWrap/>
              <w:overflowPunct/>
              <w:topLinePunct w:val="0"/>
              <w:autoSpaceDE/>
              <w:autoSpaceDN/>
              <w:bidi w:val="0"/>
              <w:adjustRightInd/>
              <w:snapToGrid/>
              <w:spacing w:line="240" w:lineRule="auto"/>
              <w:ind w:firstLine="0" w:firstLineChars="0"/>
              <w:jc w:val="left"/>
              <w:rPr>
                <w:rFonts w:hint="eastAsia" w:asciiTheme="minorEastAsia" w:hAnsiTheme="minorEastAsia" w:eastAsiaTheme="minorEastAsia" w:cstheme="minorEastAsia"/>
                <w:i w:val="0"/>
                <w:iCs w:val="0"/>
                <w:color w:val="000000"/>
                <w:sz w:val="24"/>
                <w:szCs w:val="24"/>
                <w:u w:val="none"/>
              </w:rPr>
            </w:pPr>
          </w:p>
        </w:tc>
        <w:tc>
          <w:tcPr>
            <w:tcW w:w="1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A96A6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法定代表人或授权委托人</w:t>
            </w:r>
          </w:p>
        </w:tc>
        <w:tc>
          <w:tcPr>
            <w:tcW w:w="510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51E1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0B478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75850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电话</w:t>
            </w:r>
          </w:p>
        </w:tc>
        <w:tc>
          <w:tcPr>
            <w:tcW w:w="4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1E1443">
            <w:pPr>
              <w:keepNext w:val="0"/>
              <w:keepLines w:val="0"/>
              <w:pageBreakBefore w:val="0"/>
              <w:kinsoku/>
              <w:wordWrap/>
              <w:overflowPunct/>
              <w:topLinePunct w:val="0"/>
              <w:autoSpaceDE/>
              <w:autoSpaceDN/>
              <w:bidi w:val="0"/>
              <w:adjustRightInd/>
              <w:snapToGrid/>
              <w:spacing w:line="240" w:lineRule="auto"/>
              <w:ind w:firstLine="0" w:firstLineChars="0"/>
              <w:jc w:val="left"/>
              <w:rPr>
                <w:rFonts w:hint="eastAsia" w:asciiTheme="minorEastAsia" w:hAnsiTheme="minorEastAsia" w:eastAsiaTheme="minorEastAsia" w:cstheme="minorEastAsia"/>
                <w:i w:val="0"/>
                <w:iCs w:val="0"/>
                <w:color w:val="000000"/>
                <w:sz w:val="24"/>
                <w:szCs w:val="24"/>
                <w:u w:val="none"/>
              </w:rPr>
            </w:pPr>
          </w:p>
        </w:tc>
        <w:tc>
          <w:tcPr>
            <w:tcW w:w="1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003E5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电话</w:t>
            </w:r>
          </w:p>
        </w:tc>
        <w:tc>
          <w:tcPr>
            <w:tcW w:w="510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059E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4A725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4A6E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邮箱</w:t>
            </w:r>
          </w:p>
        </w:tc>
        <w:tc>
          <w:tcPr>
            <w:tcW w:w="4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5841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FF"/>
                <w:sz w:val="22"/>
                <w:szCs w:val="22"/>
                <w:u w:val="single"/>
              </w:rPr>
            </w:pPr>
            <w:r>
              <w:rPr>
                <w:rFonts w:hint="eastAsia" w:asciiTheme="minorEastAsia" w:hAnsiTheme="minorEastAsia" w:eastAsiaTheme="minorEastAsia" w:cstheme="minorEastAsia"/>
                <w:i w:val="0"/>
                <w:iCs w:val="0"/>
                <w:kern w:val="0"/>
                <w:sz w:val="22"/>
                <w:szCs w:val="22"/>
                <w:u w:val="single"/>
                <w:lang w:val="en-US" w:eastAsia="zh-CN" w:bidi="ar"/>
              </w:rPr>
              <w:fldChar w:fldCharType="begin"/>
            </w:r>
            <w:r>
              <w:rPr>
                <w:rFonts w:hint="eastAsia" w:asciiTheme="minorEastAsia" w:hAnsiTheme="minorEastAsia" w:eastAsiaTheme="minorEastAsia" w:cstheme="minorEastAsia"/>
                <w:i w:val="0"/>
                <w:iCs w:val="0"/>
                <w:kern w:val="0"/>
                <w:sz w:val="22"/>
                <w:szCs w:val="22"/>
                <w:u w:val="single"/>
                <w:lang w:val="en-US" w:eastAsia="zh-CN" w:bidi="ar"/>
              </w:rPr>
              <w:instrText xml:space="preserve"> HYPERLINK "mailto:HABAccb@163.com" </w:instrText>
            </w:r>
            <w:r>
              <w:rPr>
                <w:rFonts w:hint="eastAsia" w:asciiTheme="minorEastAsia" w:hAnsiTheme="minorEastAsia" w:eastAsiaTheme="minorEastAsia" w:cstheme="minorEastAsia"/>
                <w:i w:val="0"/>
                <w:iCs w:val="0"/>
                <w:kern w:val="0"/>
                <w:sz w:val="22"/>
                <w:szCs w:val="22"/>
                <w:u w:val="single"/>
                <w:lang w:val="en-US" w:eastAsia="zh-CN" w:bidi="ar"/>
              </w:rPr>
              <w:fldChar w:fldCharType="separate"/>
            </w:r>
            <w:r>
              <w:rPr>
                <w:rStyle w:val="27"/>
                <w:rFonts w:hint="eastAsia" w:asciiTheme="minorEastAsia" w:hAnsiTheme="minorEastAsia" w:eastAsiaTheme="minorEastAsia" w:cstheme="minorEastAsia"/>
                <w:i w:val="0"/>
                <w:iCs w:val="0"/>
                <w:sz w:val="22"/>
                <w:szCs w:val="22"/>
                <w:u w:val="single"/>
              </w:rPr>
              <w:t>HABAccb@163.com</w:t>
            </w:r>
            <w:r>
              <w:rPr>
                <w:rFonts w:hint="eastAsia" w:asciiTheme="minorEastAsia" w:hAnsiTheme="minorEastAsia" w:eastAsiaTheme="minorEastAsia" w:cstheme="minorEastAsia"/>
                <w:i w:val="0"/>
                <w:iCs w:val="0"/>
                <w:kern w:val="0"/>
                <w:sz w:val="22"/>
                <w:szCs w:val="22"/>
                <w:u w:val="single"/>
                <w:lang w:val="en-US" w:eastAsia="zh-CN" w:bidi="ar"/>
              </w:rPr>
              <w:fldChar w:fldCharType="end"/>
            </w:r>
          </w:p>
        </w:tc>
        <w:tc>
          <w:tcPr>
            <w:tcW w:w="1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2EF18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邮箱</w:t>
            </w:r>
          </w:p>
        </w:tc>
        <w:tc>
          <w:tcPr>
            <w:tcW w:w="510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8FA3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396BE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03E8E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4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44860C">
            <w:pPr>
              <w:keepNext w:val="0"/>
              <w:keepLines w:val="0"/>
              <w:pageBreakBefore w:val="0"/>
              <w:kinsoku/>
              <w:wordWrap/>
              <w:overflowPunct/>
              <w:topLinePunct w:val="0"/>
              <w:autoSpaceDE/>
              <w:autoSpaceDN/>
              <w:bidi w:val="0"/>
              <w:adjustRightInd/>
              <w:snapToGrid/>
              <w:spacing w:line="240" w:lineRule="auto"/>
              <w:ind w:firstLine="0" w:firstLineChars="0"/>
              <w:jc w:val="left"/>
              <w:rPr>
                <w:rFonts w:hint="eastAsia" w:asciiTheme="minorEastAsia" w:hAnsiTheme="minorEastAsia" w:eastAsiaTheme="minorEastAsia" w:cstheme="minorEastAsia"/>
                <w:i w:val="0"/>
                <w:iCs w:val="0"/>
                <w:color w:val="000000"/>
                <w:sz w:val="24"/>
                <w:szCs w:val="24"/>
                <w:u w:val="none"/>
              </w:rPr>
            </w:pPr>
          </w:p>
        </w:tc>
        <w:tc>
          <w:tcPr>
            <w:tcW w:w="1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D5C79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报价日期</w:t>
            </w:r>
          </w:p>
        </w:tc>
        <w:tc>
          <w:tcPr>
            <w:tcW w:w="510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6167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34A0D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BC31D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序号</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7266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项目名称</w:t>
            </w:r>
          </w:p>
        </w:tc>
        <w:tc>
          <w:tcPr>
            <w:tcW w:w="4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689BA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lang w:val="en-US"/>
              </w:rPr>
            </w:pPr>
            <w:r>
              <w:rPr>
                <w:rFonts w:hint="eastAsia" w:asciiTheme="minorEastAsia" w:hAnsiTheme="minorEastAsia" w:eastAsiaTheme="minorEastAsia" w:cstheme="minorEastAsia"/>
                <w:i w:val="0"/>
                <w:iCs w:val="0"/>
                <w:color w:val="000000"/>
                <w:kern w:val="0"/>
                <w:sz w:val="24"/>
                <w:szCs w:val="24"/>
                <w:u w:val="none"/>
                <w:lang w:val="en-US" w:eastAsia="zh-CN" w:bidi="ar"/>
              </w:rPr>
              <w:t>技术参数</w:t>
            </w:r>
          </w:p>
        </w:tc>
        <w:tc>
          <w:tcPr>
            <w:tcW w:w="937" w:type="dxa"/>
            <w:vMerge w:val="restart"/>
            <w:tcBorders>
              <w:top w:val="single" w:color="000000" w:sz="4" w:space="0"/>
              <w:left w:val="single" w:color="000000" w:sz="4" w:space="0"/>
              <w:right w:val="single" w:color="000000" w:sz="4" w:space="0"/>
            </w:tcBorders>
            <w:shd w:val="clear" w:color="auto" w:fill="auto"/>
            <w:vAlign w:val="center"/>
          </w:tcPr>
          <w:p w14:paraId="22008FF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数量</w:t>
            </w:r>
          </w:p>
        </w:tc>
        <w:tc>
          <w:tcPr>
            <w:tcW w:w="998" w:type="dxa"/>
            <w:vMerge w:val="restart"/>
            <w:tcBorders>
              <w:top w:val="single" w:color="000000" w:sz="4" w:space="0"/>
              <w:left w:val="single" w:color="000000" w:sz="4" w:space="0"/>
              <w:right w:val="single" w:color="000000" w:sz="4" w:space="0"/>
            </w:tcBorders>
            <w:shd w:val="clear" w:color="auto" w:fill="auto"/>
            <w:vAlign w:val="center"/>
          </w:tcPr>
          <w:p w14:paraId="54492BB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单位</w:t>
            </w:r>
          </w:p>
        </w:tc>
        <w:tc>
          <w:tcPr>
            <w:tcW w:w="17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62F12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推荐品牌</w:t>
            </w:r>
          </w:p>
        </w:tc>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462E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金额（元）</w:t>
            </w:r>
          </w:p>
        </w:tc>
        <w:tc>
          <w:tcPr>
            <w:tcW w:w="13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A7879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备注</w:t>
            </w:r>
          </w:p>
        </w:tc>
      </w:tr>
      <w:tr w14:paraId="1626C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888A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FFDD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4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0C7F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937" w:type="dxa"/>
            <w:vMerge w:val="continue"/>
            <w:tcBorders>
              <w:left w:val="single" w:color="000000" w:sz="4" w:space="0"/>
              <w:bottom w:val="single" w:color="000000" w:sz="4" w:space="0"/>
              <w:right w:val="single" w:color="000000" w:sz="4" w:space="0"/>
            </w:tcBorders>
            <w:shd w:val="clear" w:color="auto" w:fill="auto"/>
            <w:vAlign w:val="center"/>
          </w:tcPr>
          <w:p w14:paraId="745CA47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998" w:type="dxa"/>
            <w:vMerge w:val="continue"/>
            <w:tcBorders>
              <w:left w:val="single" w:color="000000" w:sz="4" w:space="0"/>
              <w:bottom w:val="single" w:color="000000" w:sz="4" w:space="0"/>
              <w:right w:val="single" w:color="000000" w:sz="4" w:space="0"/>
            </w:tcBorders>
            <w:shd w:val="clear" w:color="auto" w:fill="auto"/>
            <w:vAlign w:val="center"/>
          </w:tcPr>
          <w:p w14:paraId="0F779B0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00ED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75E7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单价</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4EC9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合价</w:t>
            </w:r>
          </w:p>
        </w:tc>
        <w:tc>
          <w:tcPr>
            <w:tcW w:w="13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8AC3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r>
      <w:tr w14:paraId="5F975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E17F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A819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ODF机架720芯（满配）</w:t>
            </w:r>
          </w:p>
        </w:tc>
        <w:tc>
          <w:tcPr>
            <w:tcW w:w="4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AB577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2000*840*300mm，S C适配器</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1C04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架</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252D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7</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1A22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kern w:val="0"/>
                <w:sz w:val="24"/>
                <w:szCs w:val="24"/>
                <w:u w:val="none"/>
                <w:lang w:val="en-US" w:eastAsia="zh-CN" w:bidi="ar"/>
              </w:rPr>
              <w:t>普天、华脉、南方通信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E76E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A286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2B4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p>
        </w:tc>
      </w:tr>
      <w:tr w14:paraId="5544B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93DB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005C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光缆分纤箱（含24个法兰头与法兰架）</w:t>
            </w:r>
          </w:p>
        </w:tc>
        <w:tc>
          <w:tcPr>
            <w:tcW w:w="4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65DF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含：3m跳纤1728根，光纤热熔管3500根；铁质，厚度1.5mm，灰色；S C适配器,挂式</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F1DC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只</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5A9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72</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3524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普天、华脉、南方通信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7FCC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FB6B1">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rPr>
            </w:pP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2C7C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p>
        </w:tc>
      </w:tr>
      <w:tr w14:paraId="2627D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B3EB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98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C05B6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合计：</w:t>
            </w:r>
            <w:r>
              <w:rPr>
                <w:rFonts w:hint="eastAsia" w:asciiTheme="minorEastAsia" w:hAnsiTheme="minorEastAsia" w:eastAsiaTheme="minorEastAsia" w:cstheme="minorEastAsia"/>
                <w:i w:val="0"/>
                <w:iCs w:val="0"/>
                <w:color w:val="000000"/>
                <w:kern w:val="0"/>
                <w:sz w:val="24"/>
                <w:szCs w:val="24"/>
                <w:u w:val="single"/>
                <w:lang w:val="en-US" w:eastAsia="zh-CN" w:bidi="ar"/>
              </w:rPr>
              <w:t xml:space="preserve">           元</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9EB35">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52133">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rPr>
            </w:pP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D06995">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rPr>
            </w:pPr>
          </w:p>
        </w:tc>
      </w:tr>
      <w:tr w14:paraId="7B662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800" w:hRule="atLeast"/>
        </w:trPr>
        <w:tc>
          <w:tcPr>
            <w:tcW w:w="138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F3C9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注：以上报价含可抵扣的增值税专用发票、运费、卸货以及相关服务费用。</w:t>
            </w:r>
          </w:p>
        </w:tc>
      </w:tr>
      <w:tr w14:paraId="3DCFE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800" w:hRule="atLeast"/>
        </w:trPr>
        <w:tc>
          <w:tcPr>
            <w:tcW w:w="29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C135B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是否接受保证金（控制价的2%）</w:t>
            </w:r>
          </w:p>
        </w:tc>
        <w:tc>
          <w:tcPr>
            <w:tcW w:w="3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A65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填“是/否”</w:t>
            </w:r>
          </w:p>
        </w:tc>
        <w:tc>
          <w:tcPr>
            <w:tcW w:w="36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B7503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履约保证金</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（成交金额的10%）</w:t>
            </w:r>
          </w:p>
        </w:tc>
        <w:tc>
          <w:tcPr>
            <w:tcW w:w="33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7C29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填“是/否”</w:t>
            </w:r>
          </w:p>
        </w:tc>
      </w:tr>
      <w:tr w14:paraId="326AB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800" w:hRule="atLeast"/>
        </w:trPr>
        <w:tc>
          <w:tcPr>
            <w:tcW w:w="29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629D3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质保期           </w:t>
            </w:r>
          </w:p>
        </w:tc>
        <w:tc>
          <w:tcPr>
            <w:tcW w:w="3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8DF5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3年</w:t>
            </w:r>
          </w:p>
        </w:tc>
        <w:tc>
          <w:tcPr>
            <w:tcW w:w="36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08899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税点</w:t>
            </w:r>
          </w:p>
        </w:tc>
        <w:tc>
          <w:tcPr>
            <w:tcW w:w="33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57F4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必填</w:t>
            </w:r>
          </w:p>
        </w:tc>
      </w:tr>
      <w:tr w14:paraId="68D4C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800" w:hRule="atLeast"/>
        </w:trPr>
        <w:tc>
          <w:tcPr>
            <w:tcW w:w="29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FCB78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供货期             </w:t>
            </w:r>
          </w:p>
        </w:tc>
        <w:tc>
          <w:tcPr>
            <w:tcW w:w="3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9F4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lang w:val="en-US" w:eastAsia="zh-CN"/>
              </w:rPr>
            </w:pPr>
            <w:r>
              <w:rPr>
                <w:rFonts w:hint="eastAsia" w:asciiTheme="minorEastAsia" w:hAnsiTheme="minorEastAsia" w:eastAsiaTheme="minorEastAsia" w:cstheme="minorEastAsia"/>
                <w:i w:val="0"/>
                <w:iCs w:val="0"/>
                <w:color w:val="FF0000"/>
                <w:sz w:val="24"/>
                <w:szCs w:val="24"/>
                <w:u w:val="none"/>
                <w:lang w:val="en-US" w:eastAsia="zh-CN"/>
              </w:rPr>
              <w:t>7天</w:t>
            </w:r>
          </w:p>
        </w:tc>
        <w:tc>
          <w:tcPr>
            <w:tcW w:w="36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2E6D5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付款方式</w:t>
            </w:r>
          </w:p>
        </w:tc>
        <w:tc>
          <w:tcPr>
            <w:tcW w:w="33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541B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合同签订后个7日内支付90%预付款，货到验收合格后1个月内付清其余的货款。</w:t>
            </w:r>
          </w:p>
        </w:tc>
      </w:tr>
    </w:tbl>
    <w:p w14:paraId="525071F0">
      <w:pPr>
        <w:keepNext w:val="0"/>
        <w:keepLines w:val="0"/>
        <w:widowControl/>
        <w:suppressLineNumbers w:val="0"/>
        <w:ind w:left="0" w:leftChars="0" w:firstLine="0" w:firstLineChars="0"/>
        <w:jc w:val="center"/>
        <w:textAlignment w:val="center"/>
        <w:rPr>
          <w:rFonts w:hint="eastAsia"/>
          <w:lang w:val="en-US" w:eastAsia="zh-CN"/>
        </w:rPr>
        <w:sectPr>
          <w:pgSz w:w="16838" w:h="11906" w:orient="landscape"/>
          <w:pgMar w:top="1800" w:right="1440" w:bottom="1800" w:left="1440" w:header="851" w:footer="992" w:gutter="0"/>
          <w:cols w:space="425" w:num="1"/>
          <w:docGrid w:type="lines" w:linePitch="312" w:charSpace="0"/>
        </w:sectPr>
      </w:pPr>
    </w:p>
    <w:p w14:paraId="736DD848">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5DCC46EE">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40244F07">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68DA160E">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E10A11">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7995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67B26D8">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4F859A5B">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A0FAF6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015E3BA">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3F016BE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1B0C59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4C7E905E">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792F09F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2C1CD82F">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7F6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3A6D1E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8C318B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2CAC66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061BDC9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4751C2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9D2DB02">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E2CAB67">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933049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60C0B83">
            <w:pPr>
              <w:pStyle w:val="17"/>
              <w:spacing w:line="340" w:lineRule="exact"/>
              <w:ind w:left="0" w:leftChars="0" w:firstLine="0" w:firstLineChars="0"/>
              <w:jc w:val="both"/>
              <w:rPr>
                <w:rFonts w:hint="eastAsia" w:ascii="仿宋" w:hAnsi="仿宋" w:eastAsia="仿宋" w:cs="仿宋"/>
                <w:color w:val="auto"/>
                <w:sz w:val="24"/>
                <w:szCs w:val="24"/>
              </w:rPr>
            </w:pPr>
          </w:p>
        </w:tc>
      </w:tr>
      <w:tr w14:paraId="2AF0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E75CE76">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D7DB82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4E3AB6B">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8449117">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74562F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8D434D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8C047A5">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7AF166E">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3B8B6B9">
            <w:pPr>
              <w:pStyle w:val="17"/>
              <w:spacing w:line="340" w:lineRule="exact"/>
              <w:ind w:left="0" w:leftChars="0" w:firstLine="0" w:firstLineChars="0"/>
              <w:jc w:val="both"/>
              <w:rPr>
                <w:rFonts w:hint="eastAsia" w:ascii="仿宋" w:hAnsi="仿宋" w:eastAsia="仿宋" w:cs="仿宋"/>
                <w:color w:val="auto"/>
                <w:sz w:val="24"/>
                <w:szCs w:val="24"/>
              </w:rPr>
            </w:pPr>
          </w:p>
        </w:tc>
      </w:tr>
      <w:tr w14:paraId="3B6B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64B1B09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E728A3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57E142D">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8832CF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4A5EF19E">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3694D25">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641483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5D26F8">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E6F90D6">
            <w:pPr>
              <w:pStyle w:val="17"/>
              <w:spacing w:line="340" w:lineRule="exact"/>
              <w:ind w:left="0" w:leftChars="0" w:firstLine="0" w:firstLineChars="0"/>
              <w:jc w:val="both"/>
              <w:rPr>
                <w:rFonts w:hint="eastAsia" w:ascii="仿宋" w:hAnsi="仿宋" w:eastAsia="仿宋" w:cs="仿宋"/>
                <w:color w:val="auto"/>
                <w:sz w:val="24"/>
                <w:szCs w:val="24"/>
              </w:rPr>
            </w:pPr>
          </w:p>
        </w:tc>
      </w:tr>
      <w:tr w14:paraId="494F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7506967">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F2A747D">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576A0A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F44857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8689BE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FFA3F3E">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61E444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6A25C03">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E7B2805">
            <w:pPr>
              <w:pStyle w:val="17"/>
              <w:spacing w:line="340" w:lineRule="exact"/>
              <w:ind w:left="0" w:leftChars="0" w:firstLine="0" w:firstLineChars="0"/>
              <w:jc w:val="both"/>
              <w:rPr>
                <w:rFonts w:hint="eastAsia" w:ascii="仿宋" w:hAnsi="仿宋" w:eastAsia="仿宋" w:cs="仿宋"/>
                <w:color w:val="auto"/>
                <w:sz w:val="24"/>
                <w:szCs w:val="24"/>
              </w:rPr>
            </w:pPr>
          </w:p>
        </w:tc>
      </w:tr>
      <w:tr w14:paraId="5CE7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DC9E2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4F5A1D9">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EF187E9">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578D3A6">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BCC4F2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39698E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8373D5D">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0582C7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642C8EE">
            <w:pPr>
              <w:pStyle w:val="17"/>
              <w:spacing w:line="340" w:lineRule="exact"/>
              <w:ind w:left="0" w:leftChars="0" w:firstLine="0" w:firstLineChars="0"/>
              <w:jc w:val="both"/>
              <w:rPr>
                <w:rFonts w:hint="eastAsia" w:ascii="仿宋" w:hAnsi="仿宋" w:eastAsia="仿宋" w:cs="仿宋"/>
                <w:color w:val="auto"/>
                <w:sz w:val="24"/>
                <w:szCs w:val="24"/>
              </w:rPr>
            </w:pPr>
          </w:p>
        </w:tc>
      </w:tr>
      <w:tr w14:paraId="3C4B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BB829E">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034D59B">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DFDD83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6AE7C619">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4E7F10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D46CC99">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E0856B6">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70AE16">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A779C09">
            <w:pPr>
              <w:pStyle w:val="17"/>
              <w:spacing w:line="340" w:lineRule="exact"/>
              <w:ind w:left="0" w:leftChars="0" w:firstLine="0" w:firstLineChars="0"/>
              <w:jc w:val="both"/>
              <w:rPr>
                <w:rFonts w:hint="eastAsia" w:ascii="仿宋" w:hAnsi="仿宋" w:eastAsia="仿宋" w:cs="仿宋"/>
                <w:color w:val="auto"/>
                <w:sz w:val="24"/>
                <w:szCs w:val="24"/>
              </w:rPr>
            </w:pPr>
          </w:p>
        </w:tc>
      </w:tr>
      <w:tr w14:paraId="3225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66A3D74">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085D7CE">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E2535A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495384BE">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6D8ABD1">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7FC2180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0C45981">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3186B45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4EB0CBA0">
            <w:pPr>
              <w:pStyle w:val="17"/>
              <w:spacing w:line="340" w:lineRule="exact"/>
              <w:ind w:left="0" w:leftChars="0" w:firstLine="0" w:firstLineChars="0"/>
              <w:jc w:val="both"/>
              <w:rPr>
                <w:rFonts w:hint="eastAsia" w:ascii="仿宋" w:hAnsi="仿宋" w:eastAsia="仿宋" w:cs="仿宋"/>
                <w:color w:val="auto"/>
                <w:sz w:val="24"/>
                <w:szCs w:val="24"/>
              </w:rPr>
            </w:pPr>
          </w:p>
        </w:tc>
      </w:tr>
      <w:tr w14:paraId="1613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7DA60C9E">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4A9E597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7776C62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39E15F42">
      <w:pPr>
        <w:tabs>
          <w:tab w:val="left" w:pos="480"/>
        </w:tabs>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1、付款条件:合同签订后个7日内支付90%预付款，货到验收合格后1个月内付清其余的货款。注：付款时供应商须提供正规发票（因发票问题而导致无法正常付款的，责任由供应商自己承担）。</w:t>
      </w:r>
      <w:bookmarkStart w:id="0" w:name="_GoBack"/>
      <w:bookmarkEnd w:id="0"/>
    </w:p>
    <w:p w14:paraId="50D36E2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2、付款形式：银行转账。</w:t>
      </w:r>
    </w:p>
    <w:p w14:paraId="0DD93EB7">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1）甲方账户信息：</w:t>
      </w:r>
    </w:p>
    <w:p w14:paraId="0AB5850F">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户名：江苏省淮安市保安服务有限公司</w:t>
      </w:r>
    </w:p>
    <w:p w14:paraId="215289D9">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开户银行：中国建设银行淮安分行营业部</w:t>
      </w:r>
    </w:p>
    <w:p w14:paraId="1D1461EB">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账号：32001728636050797351</w:t>
      </w:r>
    </w:p>
    <w:p w14:paraId="711C5813">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2）乙方账户信息：</w:t>
      </w:r>
    </w:p>
    <w:p w14:paraId="65E9643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收款户名：</w:t>
      </w:r>
    </w:p>
    <w:p w14:paraId="213B0009">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w:t>
      </w:r>
    </w:p>
    <w:p w14:paraId="74337EA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开户行：</w:t>
      </w:r>
    </w:p>
    <w:p w14:paraId="27AF7028">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4301387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60B2DF0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420E4A5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0514182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A809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3C4937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3D56A8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326F98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3713184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60A0F09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7D40C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24601ED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0EC3EB9C">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747AD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EA06F3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lang w:val="en-US" w:eastAsia="zh-CN"/>
        </w:rPr>
        <w:t>2、本合同项下产品质保期为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年，以设备验收单签字确认起算。甲方使用设</w:t>
      </w:r>
      <w:r>
        <w:rPr>
          <w:rFonts w:hint="eastAsia" w:ascii="仿宋" w:hAnsi="仿宋" w:eastAsia="仿宋" w:cs="仿宋"/>
          <w:color w:val="auto"/>
          <w:sz w:val="24"/>
          <w:szCs w:val="24"/>
          <w:lang w:val="en-US" w:eastAsia="zh-CN"/>
        </w:rPr>
        <w:t>备发生质量问题，甲方有权要求乙方在 4 小时内响应并进行电话说明，同时对问题产品在当日进行退货、更换、维修手续，保证 3 日内恢复正常使用功能，并承担由此产生所有的费用。</w:t>
      </w:r>
    </w:p>
    <w:p w14:paraId="746F824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263A56D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3F2CAD3B">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2F33A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E98EC2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14490C3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755111B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444E79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0EEED08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16226F8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3C95343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73CE195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16F4FBF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CFEC88F">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20D1D77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539E6175">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1BF83F9B">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4899644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1D5D93BD">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6E3EB1F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7E7E731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76728DB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10D360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6D119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65774B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506F43B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1DF5D161">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070B3987">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01BA42C4">
      <w:pPr>
        <w:ind w:left="0" w:leftChars="0" w:firstLine="0" w:firstLineChars="0"/>
      </w:pPr>
    </w:p>
    <w:p w14:paraId="2CEEC135"/>
    <w:p w14:paraId="3DC037E7"/>
    <w:p w14:paraId="3A8653B5"/>
    <w:sectPr>
      <w:pgSz w:w="11906" w:h="16838"/>
      <w:pgMar w:top="1701" w:right="1587" w:bottom="1587" w:left="1587" w:header="851" w:footer="992" w:gutter="0"/>
      <w:cols w:space="0" w:num="1"/>
      <w:rtlGutter w:val="0"/>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1413809"/>
    <w:rsid w:val="01B4311A"/>
    <w:rsid w:val="020D7BB0"/>
    <w:rsid w:val="023D1BA8"/>
    <w:rsid w:val="024B07E7"/>
    <w:rsid w:val="02635986"/>
    <w:rsid w:val="02BD280C"/>
    <w:rsid w:val="02BD7BE0"/>
    <w:rsid w:val="03626CD0"/>
    <w:rsid w:val="03B95505"/>
    <w:rsid w:val="03BB36BB"/>
    <w:rsid w:val="04741F2A"/>
    <w:rsid w:val="058E7D29"/>
    <w:rsid w:val="06E65ABA"/>
    <w:rsid w:val="074D594B"/>
    <w:rsid w:val="07CC21FA"/>
    <w:rsid w:val="08193505"/>
    <w:rsid w:val="082F30B8"/>
    <w:rsid w:val="0886108C"/>
    <w:rsid w:val="09DB488A"/>
    <w:rsid w:val="09FE7C7D"/>
    <w:rsid w:val="0A443009"/>
    <w:rsid w:val="0A831766"/>
    <w:rsid w:val="0BC2638F"/>
    <w:rsid w:val="0BDC6B78"/>
    <w:rsid w:val="0C882A07"/>
    <w:rsid w:val="0CD142BE"/>
    <w:rsid w:val="0D681C76"/>
    <w:rsid w:val="0D78696A"/>
    <w:rsid w:val="0DBF30C4"/>
    <w:rsid w:val="0DD96789"/>
    <w:rsid w:val="0F0F7410"/>
    <w:rsid w:val="100159F1"/>
    <w:rsid w:val="10275305"/>
    <w:rsid w:val="10941E2C"/>
    <w:rsid w:val="1106690F"/>
    <w:rsid w:val="115C3F6A"/>
    <w:rsid w:val="11F315DF"/>
    <w:rsid w:val="133B07D3"/>
    <w:rsid w:val="138B678C"/>
    <w:rsid w:val="13A43BC7"/>
    <w:rsid w:val="144B0B25"/>
    <w:rsid w:val="14F94AB5"/>
    <w:rsid w:val="1516314A"/>
    <w:rsid w:val="157C124F"/>
    <w:rsid w:val="15A123AF"/>
    <w:rsid w:val="15B405D8"/>
    <w:rsid w:val="16B37629"/>
    <w:rsid w:val="173B2189"/>
    <w:rsid w:val="175D340E"/>
    <w:rsid w:val="17CE6EF3"/>
    <w:rsid w:val="17DD454F"/>
    <w:rsid w:val="183D1F45"/>
    <w:rsid w:val="185D2018"/>
    <w:rsid w:val="1870435E"/>
    <w:rsid w:val="18B65219"/>
    <w:rsid w:val="193251CA"/>
    <w:rsid w:val="1959078F"/>
    <w:rsid w:val="19850B90"/>
    <w:rsid w:val="1A48720E"/>
    <w:rsid w:val="1B811C42"/>
    <w:rsid w:val="1B96686D"/>
    <w:rsid w:val="1BB00C3B"/>
    <w:rsid w:val="1C1414B5"/>
    <w:rsid w:val="1C44694B"/>
    <w:rsid w:val="1CB642A6"/>
    <w:rsid w:val="1CBE542C"/>
    <w:rsid w:val="1CCD669D"/>
    <w:rsid w:val="1DA17DCD"/>
    <w:rsid w:val="1E055896"/>
    <w:rsid w:val="1E434544"/>
    <w:rsid w:val="1F444EB4"/>
    <w:rsid w:val="1F741D8C"/>
    <w:rsid w:val="1FC0011B"/>
    <w:rsid w:val="1FF000D2"/>
    <w:rsid w:val="1FF040AD"/>
    <w:rsid w:val="200C3464"/>
    <w:rsid w:val="2268710B"/>
    <w:rsid w:val="23B60935"/>
    <w:rsid w:val="245503E6"/>
    <w:rsid w:val="24874408"/>
    <w:rsid w:val="24883CAD"/>
    <w:rsid w:val="24BF2D95"/>
    <w:rsid w:val="24E231A5"/>
    <w:rsid w:val="259D1AFE"/>
    <w:rsid w:val="25BA7F75"/>
    <w:rsid w:val="25DE44B5"/>
    <w:rsid w:val="264801BD"/>
    <w:rsid w:val="267537D8"/>
    <w:rsid w:val="26A67AF4"/>
    <w:rsid w:val="26D0702D"/>
    <w:rsid w:val="27933CD9"/>
    <w:rsid w:val="27B75BEB"/>
    <w:rsid w:val="28126BBF"/>
    <w:rsid w:val="281D45C6"/>
    <w:rsid w:val="292E08DE"/>
    <w:rsid w:val="29E622D3"/>
    <w:rsid w:val="29E642FC"/>
    <w:rsid w:val="2A225DF1"/>
    <w:rsid w:val="2B6A410E"/>
    <w:rsid w:val="2B9E5DD1"/>
    <w:rsid w:val="2C761843"/>
    <w:rsid w:val="2D4E2C33"/>
    <w:rsid w:val="2DC647A7"/>
    <w:rsid w:val="2E1B2848"/>
    <w:rsid w:val="2E1C17E4"/>
    <w:rsid w:val="2E342253"/>
    <w:rsid w:val="2FA05CF7"/>
    <w:rsid w:val="300D6BCC"/>
    <w:rsid w:val="30A001AC"/>
    <w:rsid w:val="31140310"/>
    <w:rsid w:val="318F1FBE"/>
    <w:rsid w:val="33036F7E"/>
    <w:rsid w:val="337A506E"/>
    <w:rsid w:val="339B7C29"/>
    <w:rsid w:val="345319C9"/>
    <w:rsid w:val="37406C32"/>
    <w:rsid w:val="37A7439E"/>
    <w:rsid w:val="37CA2BC5"/>
    <w:rsid w:val="37F03342"/>
    <w:rsid w:val="38544E55"/>
    <w:rsid w:val="39064FC8"/>
    <w:rsid w:val="39963E4D"/>
    <w:rsid w:val="3A2C48CD"/>
    <w:rsid w:val="3B0F7CBC"/>
    <w:rsid w:val="3B275F4B"/>
    <w:rsid w:val="3BA37338"/>
    <w:rsid w:val="3D2363DE"/>
    <w:rsid w:val="3DA64A40"/>
    <w:rsid w:val="3E015FF2"/>
    <w:rsid w:val="3E4F32EC"/>
    <w:rsid w:val="3E5157CB"/>
    <w:rsid w:val="3E6D1EE0"/>
    <w:rsid w:val="3EE6168C"/>
    <w:rsid w:val="40130CAF"/>
    <w:rsid w:val="40490B34"/>
    <w:rsid w:val="420E65EA"/>
    <w:rsid w:val="421050D4"/>
    <w:rsid w:val="42A9416B"/>
    <w:rsid w:val="42BF1B92"/>
    <w:rsid w:val="435E2995"/>
    <w:rsid w:val="4380190E"/>
    <w:rsid w:val="43966372"/>
    <w:rsid w:val="44EF43A5"/>
    <w:rsid w:val="46AE2EAA"/>
    <w:rsid w:val="477060B2"/>
    <w:rsid w:val="47961EA1"/>
    <w:rsid w:val="47D32116"/>
    <w:rsid w:val="48116822"/>
    <w:rsid w:val="48832749"/>
    <w:rsid w:val="493C6A78"/>
    <w:rsid w:val="49AB2DE5"/>
    <w:rsid w:val="4A0D21C2"/>
    <w:rsid w:val="4A0E06F8"/>
    <w:rsid w:val="4B1A7BD1"/>
    <w:rsid w:val="4BB038DA"/>
    <w:rsid w:val="4C1D281C"/>
    <w:rsid w:val="4C73767A"/>
    <w:rsid w:val="4D030046"/>
    <w:rsid w:val="4D871781"/>
    <w:rsid w:val="4E802F1D"/>
    <w:rsid w:val="4EF042FA"/>
    <w:rsid w:val="4FAF448B"/>
    <w:rsid w:val="50074723"/>
    <w:rsid w:val="50417986"/>
    <w:rsid w:val="50F73FA0"/>
    <w:rsid w:val="515E18DF"/>
    <w:rsid w:val="51765D9A"/>
    <w:rsid w:val="517D0941"/>
    <w:rsid w:val="521C7398"/>
    <w:rsid w:val="52446C35"/>
    <w:rsid w:val="527E16D3"/>
    <w:rsid w:val="528B2778"/>
    <w:rsid w:val="52C14E18"/>
    <w:rsid w:val="5316709E"/>
    <w:rsid w:val="534B7B17"/>
    <w:rsid w:val="54B57C0A"/>
    <w:rsid w:val="553821DA"/>
    <w:rsid w:val="55FF6B96"/>
    <w:rsid w:val="56E07198"/>
    <w:rsid w:val="57221F02"/>
    <w:rsid w:val="57960F83"/>
    <w:rsid w:val="57DB3B40"/>
    <w:rsid w:val="58733762"/>
    <w:rsid w:val="58A15BF6"/>
    <w:rsid w:val="58DA37D1"/>
    <w:rsid w:val="590772D6"/>
    <w:rsid w:val="597E69B0"/>
    <w:rsid w:val="59D75C73"/>
    <w:rsid w:val="59EC3BA2"/>
    <w:rsid w:val="5AA4447D"/>
    <w:rsid w:val="5BBF6D32"/>
    <w:rsid w:val="5C02364F"/>
    <w:rsid w:val="5C4A6C71"/>
    <w:rsid w:val="5CA61E20"/>
    <w:rsid w:val="5D9E05A7"/>
    <w:rsid w:val="5DF96E76"/>
    <w:rsid w:val="5DFE3DF5"/>
    <w:rsid w:val="5E0F059C"/>
    <w:rsid w:val="5E2F0501"/>
    <w:rsid w:val="5E385608"/>
    <w:rsid w:val="5EB9237C"/>
    <w:rsid w:val="5EBB4963"/>
    <w:rsid w:val="5F0458F0"/>
    <w:rsid w:val="5FE226DD"/>
    <w:rsid w:val="60C33852"/>
    <w:rsid w:val="61547E11"/>
    <w:rsid w:val="61852A60"/>
    <w:rsid w:val="62567581"/>
    <w:rsid w:val="631F4682"/>
    <w:rsid w:val="63D4721D"/>
    <w:rsid w:val="640673E3"/>
    <w:rsid w:val="640F17B5"/>
    <w:rsid w:val="64467711"/>
    <w:rsid w:val="64E752C4"/>
    <w:rsid w:val="65DA0DD4"/>
    <w:rsid w:val="65F729C7"/>
    <w:rsid w:val="66934D57"/>
    <w:rsid w:val="66A27154"/>
    <w:rsid w:val="66A80E51"/>
    <w:rsid w:val="677551D7"/>
    <w:rsid w:val="68577F92"/>
    <w:rsid w:val="689C4F17"/>
    <w:rsid w:val="68E21205"/>
    <w:rsid w:val="698D373B"/>
    <w:rsid w:val="69FD1FFD"/>
    <w:rsid w:val="6A2B5BCA"/>
    <w:rsid w:val="6AA75C6E"/>
    <w:rsid w:val="6BB31049"/>
    <w:rsid w:val="6BF15785"/>
    <w:rsid w:val="6C1442B0"/>
    <w:rsid w:val="6CF430F2"/>
    <w:rsid w:val="6D3C0639"/>
    <w:rsid w:val="6DB96BEC"/>
    <w:rsid w:val="6F321DFD"/>
    <w:rsid w:val="6F575DD1"/>
    <w:rsid w:val="6F7215F3"/>
    <w:rsid w:val="70155795"/>
    <w:rsid w:val="702E6762"/>
    <w:rsid w:val="70314EAA"/>
    <w:rsid w:val="7044602E"/>
    <w:rsid w:val="706B3AE0"/>
    <w:rsid w:val="70A15D8A"/>
    <w:rsid w:val="71270FB3"/>
    <w:rsid w:val="71C37D32"/>
    <w:rsid w:val="71E07B02"/>
    <w:rsid w:val="71F66174"/>
    <w:rsid w:val="72C34258"/>
    <w:rsid w:val="73CE218C"/>
    <w:rsid w:val="73F866D2"/>
    <w:rsid w:val="74AA472D"/>
    <w:rsid w:val="76171B4F"/>
    <w:rsid w:val="768165E1"/>
    <w:rsid w:val="79DA1D09"/>
    <w:rsid w:val="7A182199"/>
    <w:rsid w:val="7A31327F"/>
    <w:rsid w:val="7A644061"/>
    <w:rsid w:val="7AE1770B"/>
    <w:rsid w:val="7B114A31"/>
    <w:rsid w:val="7C547659"/>
    <w:rsid w:val="7CCE7826"/>
    <w:rsid w:val="7D0F483D"/>
    <w:rsid w:val="7E004848"/>
    <w:rsid w:val="7E37366F"/>
    <w:rsid w:val="7ECD36F3"/>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 w:type="character" w:customStyle="1" w:styleId="49">
    <w:name w:val="font01"/>
    <w:basedOn w:val="26"/>
    <w:qFormat/>
    <w:uiPriority w:val="0"/>
    <w:rPr>
      <w:rFonts w:hint="eastAsia" w:ascii="宋体" w:hAnsi="宋体" w:eastAsia="宋体" w:cs="宋体"/>
      <w:color w:val="000000"/>
      <w:sz w:val="22"/>
      <w:szCs w:val="22"/>
      <w:u w:val="none"/>
    </w:rPr>
  </w:style>
  <w:style w:type="character" w:customStyle="1" w:styleId="50">
    <w:name w:val="font132"/>
    <w:basedOn w:val="26"/>
    <w:qFormat/>
    <w:uiPriority w:val="0"/>
    <w:rPr>
      <w:rFonts w:hint="eastAsia" w:ascii="黑体" w:hAnsi="宋体" w:eastAsia="黑体" w:cs="黑体"/>
      <w:b/>
      <w:bCs/>
      <w:color w:val="FF0000"/>
      <w:sz w:val="24"/>
      <w:szCs w:val="24"/>
      <w:u w:val="none"/>
    </w:rPr>
  </w:style>
  <w:style w:type="character" w:customStyle="1" w:styleId="51">
    <w:name w:val="font41"/>
    <w:basedOn w:val="2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3893</Words>
  <Characters>3990</Characters>
  <Lines>0</Lines>
  <Paragraphs>0</Paragraphs>
  <TotalTime>1</TotalTime>
  <ScaleCrop>false</ScaleCrop>
  <LinksUpToDate>false</LinksUpToDate>
  <CharactersWithSpaces>4663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2026-01-30T07:03:48Z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E0443B4AE50D44EABD02214F00D73940_13</vt:lpwstr>
  </property>
  <property fmtid="{D5CDD505-2E9C-101B-9397-08002B2CF9AE}" pid="4" name="KSOTemplateDocerSaveRecord">
    <vt:lpwstr>eyJoZGlkIjoiYjY0ZTAzOGFkMDVjYTAyNGRiZmEzMWIyNTAyNzgyNTIiLCJ1c2VySWQiOiI2OTk3Mjg4NzkifQ==</vt:lpwstr>
  </property>
</Properties>
</file>